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F799CE" w14:textId="77777777" w:rsidR="00407D4C" w:rsidRDefault="008B1B02">
      <w:pPr>
        <w:widowControl/>
        <w:pBdr>
          <w:top w:val="nil"/>
          <w:left w:val="nil"/>
          <w:bottom w:val="nil"/>
          <w:right w:val="nil"/>
          <w:between w:val="nil"/>
        </w:pBdr>
        <w:spacing w:before="240" w:line="360" w:lineRule="auto"/>
        <w:jc w:val="center"/>
        <w:rPr>
          <w:color w:val="000000"/>
        </w:rPr>
      </w:pPr>
      <w:r>
        <w:rPr>
          <w:b/>
          <w:color w:val="366091"/>
          <w:sz w:val="28"/>
          <w:szCs w:val="28"/>
        </w:rPr>
        <w:t>MAPA - Material de Avaliação Prática da Aprendizagem</w:t>
      </w:r>
    </w:p>
    <w:p w14:paraId="71D471A3" w14:textId="77777777" w:rsidR="00407D4C" w:rsidRDefault="00407D4C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</w:rPr>
      </w:pPr>
    </w:p>
    <w:tbl>
      <w:tblPr>
        <w:tblStyle w:val="a"/>
        <w:tblW w:w="9030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6076"/>
        <w:gridCol w:w="2954"/>
      </w:tblGrid>
      <w:tr w:rsidR="00407D4C" w14:paraId="2AF89325" w14:textId="77777777">
        <w:trPr>
          <w:trHeight w:val="465"/>
        </w:trPr>
        <w:tc>
          <w:tcPr>
            <w:tcW w:w="60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187984" w14:textId="77777777" w:rsidR="00407D4C" w:rsidRPr="00F44DB2" w:rsidRDefault="008B1B02" w:rsidP="00FB28D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100" w:right="100"/>
              <w:rPr>
                <w:color w:val="000000"/>
              </w:rPr>
            </w:pPr>
            <w:r>
              <w:rPr>
                <w:b/>
                <w:color w:val="000000"/>
              </w:rPr>
              <w:t xml:space="preserve">Acadêmico: </w:t>
            </w:r>
          </w:p>
        </w:tc>
        <w:tc>
          <w:tcPr>
            <w:tcW w:w="295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FAAE2C" w14:textId="77777777" w:rsidR="00407D4C" w:rsidRPr="00F44DB2" w:rsidRDefault="008B1B0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100" w:right="100"/>
              <w:rPr>
                <w:color w:val="000000"/>
              </w:rPr>
            </w:pPr>
            <w:r>
              <w:rPr>
                <w:b/>
                <w:color w:val="000000"/>
              </w:rPr>
              <w:t>R.A.</w:t>
            </w:r>
            <w:r w:rsidR="00F44DB2">
              <w:rPr>
                <w:color w:val="000000"/>
              </w:rPr>
              <w:t xml:space="preserve"> </w:t>
            </w:r>
          </w:p>
        </w:tc>
      </w:tr>
      <w:tr w:rsidR="00407D4C" w14:paraId="1879EEB9" w14:textId="77777777">
        <w:trPr>
          <w:trHeight w:val="420"/>
        </w:trPr>
        <w:tc>
          <w:tcPr>
            <w:tcW w:w="9030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31BF05" w14:textId="10D5E224" w:rsidR="00407D4C" w:rsidRPr="00F44DB2" w:rsidRDefault="008B1B0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100" w:right="100"/>
              <w:rPr>
                <w:color w:val="000000"/>
              </w:rPr>
            </w:pPr>
            <w:r>
              <w:rPr>
                <w:b/>
                <w:color w:val="000000"/>
              </w:rPr>
              <w:t xml:space="preserve">Curso: </w:t>
            </w:r>
            <w:r w:rsidR="00647823">
              <w:rPr>
                <w:b/>
                <w:color w:val="000000"/>
              </w:rPr>
              <w:t>Gestão Financeira</w:t>
            </w:r>
          </w:p>
        </w:tc>
      </w:tr>
      <w:tr w:rsidR="00407D4C" w14:paraId="4753051E" w14:textId="77777777">
        <w:trPr>
          <w:trHeight w:val="420"/>
        </w:trPr>
        <w:tc>
          <w:tcPr>
            <w:tcW w:w="9030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C7E2C3" w14:textId="170BFEB5" w:rsidR="00407D4C" w:rsidRDefault="008B1B02" w:rsidP="006535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100" w:right="100"/>
              <w:rPr>
                <w:color w:val="000000"/>
              </w:rPr>
            </w:pPr>
            <w:r>
              <w:rPr>
                <w:b/>
                <w:color w:val="000000"/>
              </w:rPr>
              <w:t xml:space="preserve">Disciplina: </w:t>
            </w:r>
            <w:r w:rsidR="007052DA" w:rsidRPr="007052DA">
              <w:rPr>
                <w:b/>
                <w:color w:val="000000"/>
              </w:rPr>
              <w:t>ADMINISTRAÇÃO ORÇAMENTÁRIA</w:t>
            </w:r>
          </w:p>
        </w:tc>
      </w:tr>
    </w:tbl>
    <w:p w14:paraId="56F8252A" w14:textId="77777777" w:rsidR="00407D4C" w:rsidRDefault="00407D4C">
      <w:pPr>
        <w:widowControl/>
        <w:pBdr>
          <w:top w:val="nil"/>
          <w:left w:val="nil"/>
          <w:bottom w:val="nil"/>
          <w:right w:val="nil"/>
          <w:between w:val="nil"/>
        </w:pBdr>
        <w:spacing w:after="120" w:line="360" w:lineRule="auto"/>
        <w:rPr>
          <w:b/>
          <w:color w:val="000000"/>
          <w:sz w:val="24"/>
          <w:szCs w:val="24"/>
        </w:rPr>
      </w:pPr>
    </w:p>
    <w:p w14:paraId="08B6B139" w14:textId="77777777" w:rsidR="002A44A6" w:rsidRDefault="008B1B02" w:rsidP="002A44A6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color w:val="000000"/>
        </w:rPr>
      </w:pPr>
      <w:r>
        <w:rPr>
          <w:b/>
          <w:color w:val="366091"/>
          <w:sz w:val="28"/>
          <w:szCs w:val="28"/>
        </w:rPr>
        <w:t>Instruções para Realização da Atividade</w:t>
      </w:r>
    </w:p>
    <w:p w14:paraId="63B99FF0" w14:textId="77777777" w:rsidR="00407D4C" w:rsidRPr="002A44A6" w:rsidRDefault="008B1B02" w:rsidP="002A44A6">
      <w:pPr>
        <w:widowControl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 w:val="24"/>
          <w:szCs w:val="24"/>
        </w:rPr>
      </w:pPr>
      <w:r w:rsidRPr="002A44A6">
        <w:rPr>
          <w:color w:val="000000"/>
          <w:sz w:val="24"/>
          <w:szCs w:val="24"/>
        </w:rPr>
        <w:t>Todos os campos acima deverão ser devidamente preenchidos.</w:t>
      </w:r>
    </w:p>
    <w:p w14:paraId="633997EC" w14:textId="77777777" w:rsidR="00407D4C" w:rsidRPr="002A44A6" w:rsidRDefault="008B1B02" w:rsidP="002A44A6">
      <w:pPr>
        <w:widowControl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 w:val="24"/>
          <w:szCs w:val="24"/>
        </w:rPr>
      </w:pPr>
      <w:r w:rsidRPr="002A44A6">
        <w:rPr>
          <w:color w:val="000000"/>
          <w:sz w:val="24"/>
          <w:szCs w:val="24"/>
        </w:rPr>
        <w:t>É obrigatória a utilização deste formulário para a realização do MAPA.</w:t>
      </w:r>
    </w:p>
    <w:p w14:paraId="33861B7E" w14:textId="77777777" w:rsidR="00407D4C" w:rsidRPr="002A44A6" w:rsidRDefault="008B1B02" w:rsidP="002A44A6">
      <w:pPr>
        <w:widowControl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 w:val="24"/>
          <w:szCs w:val="24"/>
        </w:rPr>
      </w:pPr>
      <w:r w:rsidRPr="002A44A6">
        <w:rPr>
          <w:color w:val="000000"/>
          <w:sz w:val="24"/>
          <w:szCs w:val="24"/>
        </w:rPr>
        <w:t>Esta é uma atividade individual. Caso identificado cópia de colegas, o trabalho de ambos sofrerá decréscimo de nota.</w:t>
      </w:r>
    </w:p>
    <w:p w14:paraId="3AD973AF" w14:textId="77777777" w:rsidR="002A44A6" w:rsidRPr="002A44A6" w:rsidRDefault="008B1B02" w:rsidP="003D16CC">
      <w:pPr>
        <w:widowControl/>
        <w:numPr>
          <w:ilvl w:val="0"/>
          <w:numId w:val="1"/>
        </w:numPr>
        <w:spacing w:line="360" w:lineRule="auto"/>
        <w:jc w:val="both"/>
        <w:rPr>
          <w:sz w:val="24"/>
          <w:szCs w:val="24"/>
        </w:rPr>
      </w:pPr>
      <w:r w:rsidRPr="002A44A6">
        <w:rPr>
          <w:sz w:val="24"/>
          <w:szCs w:val="24"/>
        </w:rPr>
        <w:t>Utilizando este formulário, realize sua atividade, salve em seu computador, renomeie e envie em forma de anexo. Antes de selecionar a opção de 'Finalizar' a atividade no sistema, verifique o arquivo anexado, pois arquivos em branco ou incorretos </w:t>
      </w:r>
      <w:r w:rsidRPr="002A44A6">
        <w:rPr>
          <w:b/>
          <w:sz w:val="24"/>
          <w:szCs w:val="24"/>
        </w:rPr>
        <w:t>não</w:t>
      </w:r>
      <w:r w:rsidRPr="002A44A6">
        <w:rPr>
          <w:sz w:val="24"/>
          <w:szCs w:val="24"/>
        </w:rPr>
        <w:t> poderão ser substituídos após a finalização.</w:t>
      </w:r>
    </w:p>
    <w:p w14:paraId="4337E248" w14:textId="77777777" w:rsidR="00407D4C" w:rsidRPr="002A44A6" w:rsidRDefault="008B1B02" w:rsidP="002A44A6">
      <w:pPr>
        <w:widowControl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 w:val="24"/>
          <w:szCs w:val="24"/>
        </w:rPr>
      </w:pPr>
      <w:r w:rsidRPr="002A44A6">
        <w:rPr>
          <w:color w:val="000000"/>
          <w:sz w:val="24"/>
          <w:szCs w:val="24"/>
        </w:rPr>
        <w:t>Formatação exigida para esta atividade: documento Word, Fonte Arial ou Times New Roman tamanho 12, Espaçamento entre linhas 1,5, texto justificado.</w:t>
      </w:r>
    </w:p>
    <w:p w14:paraId="51F0B89A" w14:textId="77777777" w:rsidR="00407D4C" w:rsidRPr="002A44A6" w:rsidRDefault="008B1B02" w:rsidP="002A44A6">
      <w:pPr>
        <w:widowControl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 w:val="24"/>
          <w:szCs w:val="24"/>
        </w:rPr>
      </w:pPr>
      <w:r w:rsidRPr="002A44A6">
        <w:rPr>
          <w:color w:val="000000"/>
          <w:sz w:val="24"/>
          <w:szCs w:val="24"/>
        </w:rPr>
        <w:t>Ao utilizar quaisquer materiais de pesquisa referencie conforme as normas da ABNT.</w:t>
      </w:r>
    </w:p>
    <w:p w14:paraId="1AE6BA9F" w14:textId="77777777" w:rsidR="00E96F6F" w:rsidRPr="00E96F6F" w:rsidRDefault="00E96F6F" w:rsidP="00E96F6F">
      <w:pPr>
        <w:pStyle w:val="Standard"/>
        <w:numPr>
          <w:ilvl w:val="0"/>
          <w:numId w:val="1"/>
        </w:numPr>
        <w:suppressAutoHyphens/>
        <w:autoSpaceDN w:val="0"/>
        <w:spacing w:line="360" w:lineRule="auto"/>
        <w:jc w:val="both"/>
        <w:textAlignment w:val="baseline"/>
        <w:rPr>
          <w:sz w:val="24"/>
          <w:szCs w:val="24"/>
        </w:rPr>
      </w:pPr>
      <w:r w:rsidRPr="00E96F6F">
        <w:rPr>
          <w:sz w:val="24"/>
          <w:szCs w:val="24"/>
        </w:rPr>
        <w:t xml:space="preserve">No </w:t>
      </w:r>
      <w:proofErr w:type="spellStart"/>
      <w:r w:rsidRPr="00E96F6F">
        <w:rPr>
          <w:sz w:val="24"/>
          <w:szCs w:val="24"/>
        </w:rPr>
        <w:t>Studeo</w:t>
      </w:r>
      <w:proofErr w:type="spellEnd"/>
      <w:r w:rsidRPr="00E96F6F">
        <w:rPr>
          <w:sz w:val="24"/>
          <w:szCs w:val="24"/>
        </w:rPr>
        <w:t xml:space="preserve"> em ambiente da disciplina &gt;</w:t>
      </w:r>
      <w:r w:rsidR="008E6C8C">
        <w:rPr>
          <w:sz w:val="24"/>
          <w:szCs w:val="24"/>
        </w:rPr>
        <w:t xml:space="preserve"> ARQUIVOS &gt;</w:t>
      </w:r>
      <w:r w:rsidRPr="00E96F6F">
        <w:rPr>
          <w:sz w:val="24"/>
          <w:szCs w:val="24"/>
        </w:rPr>
        <w:t xml:space="preserve"> Material da Disciplina, você encontrará orientações importantes para elaboração desta atividade. Confira!</w:t>
      </w:r>
    </w:p>
    <w:p w14:paraId="209234F7" w14:textId="77777777" w:rsidR="00407D4C" w:rsidRPr="002A44A6" w:rsidRDefault="008B1B02" w:rsidP="002A44A6">
      <w:pPr>
        <w:widowControl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 w:val="24"/>
          <w:szCs w:val="24"/>
        </w:rPr>
      </w:pPr>
      <w:r w:rsidRPr="002A44A6">
        <w:rPr>
          <w:color w:val="000000"/>
          <w:sz w:val="24"/>
          <w:szCs w:val="24"/>
        </w:rPr>
        <w:t xml:space="preserve">Critérios de avaliação: Utilização do </w:t>
      </w:r>
      <w:proofErr w:type="spellStart"/>
      <w:r w:rsidRPr="002A44A6">
        <w:rPr>
          <w:color w:val="000000"/>
          <w:sz w:val="24"/>
          <w:szCs w:val="24"/>
        </w:rPr>
        <w:t>template</w:t>
      </w:r>
      <w:proofErr w:type="spellEnd"/>
      <w:r w:rsidRPr="002A44A6">
        <w:rPr>
          <w:color w:val="000000"/>
          <w:sz w:val="24"/>
          <w:szCs w:val="24"/>
        </w:rPr>
        <w:t xml:space="preserve"> (Formulário Padrão); Atendimento ao Tema; Constituição dos argumentos e organização das Ideias; Correção Gramatical e atendimento às normas ABNT.</w:t>
      </w:r>
    </w:p>
    <w:p w14:paraId="24069AFC" w14:textId="77777777" w:rsidR="00C927A6" w:rsidRPr="006F791B" w:rsidRDefault="008B1B02" w:rsidP="00564B13">
      <w:pPr>
        <w:widowControl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 w:val="24"/>
          <w:szCs w:val="24"/>
        </w:rPr>
      </w:pPr>
      <w:r w:rsidRPr="006F791B">
        <w:rPr>
          <w:color w:val="000000"/>
          <w:sz w:val="24"/>
          <w:szCs w:val="24"/>
        </w:rPr>
        <w:t>Procure argumentar de forma clara e objetiva, de acordo com o conteúdo da disciplina.</w:t>
      </w:r>
    </w:p>
    <w:p w14:paraId="2C747251" w14:textId="77777777" w:rsidR="00407D4C" w:rsidRDefault="008B1B02">
      <w:pPr>
        <w:widowControl/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b/>
          <w:color w:val="366091"/>
          <w:sz w:val="24"/>
          <w:szCs w:val="24"/>
        </w:rPr>
      </w:pPr>
      <w:r>
        <w:rPr>
          <w:b/>
          <w:color w:val="366091"/>
          <w:sz w:val="24"/>
          <w:szCs w:val="24"/>
        </w:rPr>
        <w:t>Em caso de dúvidas, entre em contato com seu Professor Mediador.</w:t>
      </w:r>
    </w:p>
    <w:p w14:paraId="0A524CD2" w14:textId="77777777" w:rsidR="006F791B" w:rsidRDefault="008B1B02" w:rsidP="00C927A6">
      <w:pPr>
        <w:widowControl/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b/>
          <w:color w:val="366091"/>
          <w:sz w:val="24"/>
          <w:szCs w:val="24"/>
        </w:rPr>
      </w:pPr>
      <w:r>
        <w:rPr>
          <w:b/>
          <w:color w:val="366091"/>
          <w:sz w:val="24"/>
          <w:szCs w:val="24"/>
        </w:rPr>
        <w:t>Bons estudos!</w:t>
      </w:r>
      <w:bookmarkStart w:id="0" w:name="_heading=h.gjdgxs" w:colFirst="0" w:colLast="0"/>
      <w:bookmarkEnd w:id="0"/>
    </w:p>
    <w:p w14:paraId="468D93D7" w14:textId="77777777" w:rsidR="007052DA" w:rsidRPr="007052DA" w:rsidRDefault="007052DA" w:rsidP="007052DA">
      <w:pPr>
        <w:widowControl/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sz w:val="24"/>
          <w:szCs w:val="24"/>
        </w:rPr>
      </w:pPr>
      <w:r w:rsidRPr="007052DA">
        <w:rPr>
          <w:sz w:val="24"/>
          <w:szCs w:val="24"/>
        </w:rPr>
        <w:lastRenderedPageBreak/>
        <w:t>Olá, estudante!</w:t>
      </w:r>
    </w:p>
    <w:p w14:paraId="281E9A5D" w14:textId="5DD54F31" w:rsidR="00647823" w:rsidRDefault="007052DA" w:rsidP="007052DA">
      <w:pPr>
        <w:widowControl/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sz w:val="24"/>
          <w:szCs w:val="24"/>
        </w:rPr>
      </w:pPr>
      <w:r w:rsidRPr="007052DA">
        <w:rPr>
          <w:sz w:val="24"/>
          <w:szCs w:val="24"/>
        </w:rPr>
        <w:t>Chegou o momento de explorar de forma PRÁTICA os conteúdos aprendidos na nossa disciplina. Para realizar a atividade MAPA, você precisa cumprir algumas</w:t>
      </w:r>
      <w:r>
        <w:rPr>
          <w:sz w:val="24"/>
          <w:szCs w:val="24"/>
        </w:rPr>
        <w:t xml:space="preserve"> </w:t>
      </w:r>
      <w:r w:rsidRPr="007052DA">
        <w:rPr>
          <w:sz w:val="24"/>
          <w:szCs w:val="24"/>
        </w:rPr>
        <w:t>etapas, a saber:</w:t>
      </w:r>
    </w:p>
    <w:p w14:paraId="74000B62" w14:textId="77777777" w:rsidR="007052DA" w:rsidRDefault="007052DA" w:rsidP="007052DA">
      <w:pPr>
        <w:widowControl/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sz w:val="24"/>
          <w:szCs w:val="24"/>
        </w:rPr>
      </w:pPr>
    </w:p>
    <w:p w14:paraId="01CB15AE" w14:textId="63B8BC45" w:rsidR="00DA54B4" w:rsidRPr="007052DA" w:rsidRDefault="007052DA" w:rsidP="007052DA">
      <w:pPr>
        <w:pStyle w:val="PargrafodaLista"/>
        <w:widowControl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975"/>
        </w:tabs>
        <w:spacing w:line="276" w:lineRule="auto"/>
        <w:jc w:val="both"/>
        <w:rPr>
          <w:b/>
          <w:bCs/>
          <w:sz w:val="24"/>
          <w:szCs w:val="24"/>
        </w:rPr>
      </w:pPr>
      <w:r w:rsidRPr="007052DA">
        <w:rPr>
          <w:b/>
          <w:bCs/>
          <w:sz w:val="24"/>
          <w:szCs w:val="24"/>
        </w:rPr>
        <w:t>PRIMEIRA ETAPA: Análise do contexto</w:t>
      </w:r>
    </w:p>
    <w:p w14:paraId="60421F54" w14:textId="77777777" w:rsidR="007052DA" w:rsidRPr="007052DA" w:rsidRDefault="007052DA" w:rsidP="007052DA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75"/>
        </w:tabs>
        <w:spacing w:line="276" w:lineRule="auto"/>
        <w:jc w:val="both"/>
        <w:rPr>
          <w:sz w:val="24"/>
          <w:szCs w:val="24"/>
        </w:rPr>
      </w:pPr>
    </w:p>
    <w:p w14:paraId="3AFD6091" w14:textId="00C15FD0" w:rsidR="007052DA" w:rsidRPr="007052DA" w:rsidRDefault="007052DA" w:rsidP="007052DA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75"/>
        </w:tabs>
        <w:spacing w:line="276" w:lineRule="auto"/>
        <w:jc w:val="both"/>
        <w:rPr>
          <w:sz w:val="24"/>
          <w:szCs w:val="24"/>
        </w:rPr>
      </w:pPr>
      <w:r w:rsidRPr="007052DA">
        <w:rPr>
          <w:sz w:val="24"/>
          <w:szCs w:val="24"/>
        </w:rPr>
        <w:t>A Horizonte Fashion On-line (fictícia), fundada em 2015, é uma varejista de moda que opera exclusivamente on-line, especializada em roupas produzidas de forma</w:t>
      </w:r>
      <w:r>
        <w:rPr>
          <w:sz w:val="24"/>
          <w:szCs w:val="24"/>
        </w:rPr>
        <w:t xml:space="preserve"> </w:t>
      </w:r>
      <w:r w:rsidRPr="007052DA">
        <w:rPr>
          <w:sz w:val="24"/>
          <w:szCs w:val="24"/>
        </w:rPr>
        <w:t>sustentável e ética. A empresa adquire seus produtos de fornecedores em diversas partes do mundo e os distribui por todo o Brasil. Após um período de rápido</w:t>
      </w:r>
      <w:r>
        <w:rPr>
          <w:sz w:val="24"/>
          <w:szCs w:val="24"/>
        </w:rPr>
        <w:t xml:space="preserve"> </w:t>
      </w:r>
      <w:r w:rsidRPr="007052DA">
        <w:rPr>
          <w:sz w:val="24"/>
          <w:szCs w:val="24"/>
        </w:rPr>
        <w:t>crescimento inicial, a Horizonte Fashion On-line enfrenta atualmente um aumento da concorrência e a volatilidade nas tendências de consumo no setor da moda.</w:t>
      </w:r>
      <w:r>
        <w:rPr>
          <w:sz w:val="24"/>
          <w:szCs w:val="24"/>
        </w:rPr>
        <w:t xml:space="preserve"> </w:t>
      </w:r>
      <w:r w:rsidRPr="007052DA">
        <w:rPr>
          <w:sz w:val="24"/>
          <w:szCs w:val="24"/>
        </w:rPr>
        <w:t>Recentemente, a empresa adquiriu uma pequena instalação de produção local com o objetivo de experimentar a criação de sua própria linha de roupas.</w:t>
      </w:r>
      <w:r>
        <w:rPr>
          <w:sz w:val="24"/>
          <w:szCs w:val="24"/>
        </w:rPr>
        <w:t xml:space="preserve"> </w:t>
      </w:r>
      <w:r w:rsidRPr="007052DA">
        <w:rPr>
          <w:sz w:val="24"/>
          <w:szCs w:val="24"/>
        </w:rPr>
        <w:t>A gestão da empresa é liderada por Sofia C., a fundadora e CEO, com Bruno A. como Chefe de Operações e Clara L. como Diretora de Marketing. A Horizonte</w:t>
      </w:r>
      <w:r>
        <w:rPr>
          <w:sz w:val="24"/>
          <w:szCs w:val="24"/>
        </w:rPr>
        <w:t xml:space="preserve"> </w:t>
      </w:r>
      <w:r w:rsidRPr="007052DA">
        <w:rPr>
          <w:sz w:val="24"/>
          <w:szCs w:val="24"/>
        </w:rPr>
        <w:t>Fashion On-line mantém um plano estratégico de 3 anos, mas sua operação e planejamento são muito ágeis, com ajustes trimestrais para se adaptar aos ciclos</w:t>
      </w:r>
      <w:r>
        <w:rPr>
          <w:sz w:val="24"/>
          <w:szCs w:val="24"/>
        </w:rPr>
        <w:t xml:space="preserve"> </w:t>
      </w:r>
      <w:r w:rsidRPr="007052DA">
        <w:rPr>
          <w:sz w:val="24"/>
          <w:szCs w:val="24"/>
        </w:rPr>
        <w:t>rápidos da moda.</w:t>
      </w:r>
    </w:p>
    <w:p w14:paraId="478186D1" w14:textId="0C0F5833" w:rsidR="00DA54B4" w:rsidRDefault="007052DA" w:rsidP="007052DA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75"/>
        </w:tabs>
        <w:spacing w:line="276" w:lineRule="auto"/>
        <w:jc w:val="both"/>
        <w:rPr>
          <w:sz w:val="24"/>
          <w:szCs w:val="24"/>
        </w:rPr>
      </w:pPr>
      <w:r w:rsidRPr="007052DA">
        <w:rPr>
          <w:sz w:val="24"/>
          <w:szCs w:val="24"/>
        </w:rPr>
        <w:t>Historicamente, o processo orçamentário da Horizonte Fashion On-line tem sido fortemente impulsionado pelas vendas, com grande foco no desempenho de</w:t>
      </w:r>
      <w:r>
        <w:rPr>
          <w:sz w:val="24"/>
          <w:szCs w:val="24"/>
        </w:rPr>
        <w:t xml:space="preserve"> </w:t>
      </w:r>
      <w:r w:rsidRPr="007052DA">
        <w:rPr>
          <w:sz w:val="24"/>
          <w:szCs w:val="24"/>
        </w:rPr>
        <w:t>vendas passadas e nos períodos promocionais. A previsão de vendas é o principal motor para a definição dos orçamentos de compra e, mais recentemente, de</w:t>
      </w:r>
      <w:r>
        <w:rPr>
          <w:sz w:val="24"/>
          <w:szCs w:val="24"/>
        </w:rPr>
        <w:t xml:space="preserve"> </w:t>
      </w:r>
      <w:r w:rsidRPr="007052DA">
        <w:rPr>
          <w:sz w:val="24"/>
          <w:szCs w:val="24"/>
        </w:rPr>
        <w:t>produção. A equipe financeira utiliza planilhas eletrônicas para projetar receitas e custos. A empresa depende intensamente de marketing em mídias sociais e</w:t>
      </w:r>
      <w:r>
        <w:rPr>
          <w:sz w:val="24"/>
          <w:szCs w:val="24"/>
        </w:rPr>
        <w:t xml:space="preserve"> </w:t>
      </w:r>
      <w:r w:rsidRPr="007052DA">
        <w:rPr>
          <w:sz w:val="24"/>
          <w:szCs w:val="24"/>
        </w:rPr>
        <w:t>colaborações com influenciadores, cujos custos são altamente variáveis e os retornos, frequentemente incertos. Com a introdução da instalação de produção local,</w:t>
      </w:r>
      <w:r>
        <w:rPr>
          <w:sz w:val="24"/>
          <w:szCs w:val="24"/>
        </w:rPr>
        <w:t xml:space="preserve"> </w:t>
      </w:r>
      <w:r w:rsidRPr="007052DA">
        <w:rPr>
          <w:sz w:val="24"/>
          <w:szCs w:val="24"/>
        </w:rPr>
        <w:t>a empresa agora lida com novos custos de produção (matérias-primas, mão de obra direta) que não eram uma parte significativa do seu modelo anterior, que era</w:t>
      </w:r>
      <w:r>
        <w:rPr>
          <w:sz w:val="24"/>
          <w:szCs w:val="24"/>
        </w:rPr>
        <w:t xml:space="preserve"> </w:t>
      </w:r>
      <w:r w:rsidRPr="007052DA">
        <w:rPr>
          <w:sz w:val="24"/>
          <w:szCs w:val="24"/>
        </w:rPr>
        <w:t>puramente varejista. O orçamento atual não integra de forma robusta a variabilidade do marketing digital nem os detalhes operacionais da nova produção.</w:t>
      </w:r>
    </w:p>
    <w:p w14:paraId="60D87997" w14:textId="77777777" w:rsidR="007052DA" w:rsidRDefault="007052DA" w:rsidP="007052DA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75"/>
        </w:tabs>
        <w:spacing w:line="276" w:lineRule="auto"/>
        <w:jc w:val="both"/>
        <w:rPr>
          <w:sz w:val="24"/>
          <w:szCs w:val="24"/>
        </w:rPr>
      </w:pPr>
    </w:p>
    <w:p w14:paraId="14B49C69" w14:textId="01C271F3" w:rsidR="00DA54B4" w:rsidRPr="007052DA" w:rsidRDefault="007052DA" w:rsidP="007052DA">
      <w:pPr>
        <w:pStyle w:val="PargrafodaLista"/>
        <w:widowControl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975"/>
        </w:tabs>
        <w:spacing w:line="276" w:lineRule="auto"/>
        <w:jc w:val="both"/>
        <w:rPr>
          <w:b/>
          <w:bCs/>
          <w:sz w:val="24"/>
          <w:szCs w:val="24"/>
        </w:rPr>
      </w:pPr>
      <w:r w:rsidRPr="007052DA">
        <w:rPr>
          <w:b/>
          <w:bCs/>
          <w:sz w:val="24"/>
          <w:szCs w:val="24"/>
        </w:rPr>
        <w:t>SEGUNDA ETAPA: Realização do MAPA</w:t>
      </w:r>
    </w:p>
    <w:p w14:paraId="3BF359A2" w14:textId="77777777" w:rsidR="007052DA" w:rsidRDefault="007052DA" w:rsidP="007052DA">
      <w:pPr>
        <w:pStyle w:val="PargrafodaLista"/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75"/>
        </w:tabs>
        <w:spacing w:line="276" w:lineRule="auto"/>
        <w:jc w:val="both"/>
        <w:rPr>
          <w:sz w:val="24"/>
          <w:szCs w:val="24"/>
        </w:rPr>
      </w:pPr>
    </w:p>
    <w:p w14:paraId="4BD5E7EE" w14:textId="77777777" w:rsidR="007052DA" w:rsidRPr="007052DA" w:rsidRDefault="007052DA" w:rsidP="007052DA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75"/>
        </w:tabs>
        <w:spacing w:line="276" w:lineRule="auto"/>
        <w:jc w:val="both"/>
        <w:rPr>
          <w:sz w:val="24"/>
          <w:szCs w:val="24"/>
        </w:rPr>
      </w:pPr>
      <w:r w:rsidRPr="007052DA">
        <w:rPr>
          <w:sz w:val="24"/>
          <w:szCs w:val="24"/>
        </w:rPr>
        <w:t>Com base nas informações do livro Administração Orçamentária e no estudo de caso da Horizonte Fashion On-line, responda aos seguintes questionamentos:</w:t>
      </w:r>
    </w:p>
    <w:p w14:paraId="346591E7" w14:textId="77777777" w:rsidR="007052DA" w:rsidRDefault="007052DA" w:rsidP="007052DA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75"/>
        </w:tabs>
        <w:spacing w:line="276" w:lineRule="auto"/>
        <w:jc w:val="both"/>
        <w:rPr>
          <w:sz w:val="24"/>
          <w:szCs w:val="24"/>
        </w:rPr>
      </w:pPr>
    </w:p>
    <w:p w14:paraId="22432535" w14:textId="77777777" w:rsidR="007052DA" w:rsidRDefault="007052DA" w:rsidP="007052DA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75"/>
        </w:tabs>
        <w:spacing w:line="276" w:lineRule="auto"/>
        <w:jc w:val="both"/>
        <w:rPr>
          <w:sz w:val="24"/>
          <w:szCs w:val="24"/>
        </w:rPr>
      </w:pPr>
    </w:p>
    <w:p w14:paraId="171D6C31" w14:textId="77777777" w:rsidR="007052DA" w:rsidRDefault="007052DA" w:rsidP="007052DA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75"/>
        </w:tabs>
        <w:spacing w:line="276" w:lineRule="auto"/>
        <w:jc w:val="both"/>
        <w:rPr>
          <w:sz w:val="24"/>
          <w:szCs w:val="24"/>
        </w:rPr>
      </w:pPr>
    </w:p>
    <w:p w14:paraId="61B9D3B7" w14:textId="77777777" w:rsidR="007052DA" w:rsidRDefault="007052DA" w:rsidP="007052DA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75"/>
        </w:tabs>
        <w:spacing w:line="276" w:lineRule="auto"/>
        <w:jc w:val="both"/>
        <w:rPr>
          <w:sz w:val="24"/>
          <w:szCs w:val="24"/>
        </w:rPr>
      </w:pPr>
    </w:p>
    <w:p w14:paraId="50837E25" w14:textId="77777777" w:rsidR="007052DA" w:rsidRDefault="007052DA" w:rsidP="007052DA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75"/>
        </w:tabs>
        <w:spacing w:line="276" w:lineRule="auto"/>
        <w:jc w:val="both"/>
        <w:rPr>
          <w:sz w:val="24"/>
          <w:szCs w:val="24"/>
        </w:rPr>
      </w:pPr>
    </w:p>
    <w:p w14:paraId="6949B37F" w14:textId="0AE8372A" w:rsidR="00647823" w:rsidRPr="00CE450F" w:rsidRDefault="00DA54B4" w:rsidP="00DA54B4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975"/>
        </w:tabs>
        <w:spacing w:line="276" w:lineRule="auto"/>
        <w:jc w:val="both"/>
        <w:rPr>
          <w:b/>
          <w:bCs/>
          <w:sz w:val="28"/>
          <w:szCs w:val="28"/>
        </w:rPr>
      </w:pPr>
      <w:r w:rsidRPr="00CE450F">
        <w:rPr>
          <w:b/>
          <w:bCs/>
          <w:sz w:val="28"/>
          <w:szCs w:val="28"/>
        </w:rPr>
        <w:lastRenderedPageBreak/>
        <w:t>Nesse sentido, escolha uma EMPRESA REAL, de sua preferência e:</w:t>
      </w:r>
      <w:r w:rsidRPr="00CE450F">
        <w:rPr>
          <w:b/>
          <w:bCs/>
          <w:sz w:val="28"/>
          <w:szCs w:val="28"/>
        </w:rPr>
        <w:tab/>
      </w:r>
    </w:p>
    <w:p w14:paraId="2BA8BE76" w14:textId="77777777" w:rsidR="00407D4C" w:rsidRDefault="008B1B02" w:rsidP="00C927A6">
      <w:pPr>
        <w:widowControl/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b/>
          <w:sz w:val="24"/>
          <w:szCs w:val="24"/>
          <w:highlight w:val="white"/>
        </w:rPr>
      </w:pPr>
      <w:r>
        <w:rPr>
          <w:b/>
          <w:sz w:val="24"/>
          <w:szCs w:val="24"/>
          <w:highlight w:val="white"/>
        </w:rPr>
        <w:t>AGORA É COM VOCÊ!</w:t>
      </w:r>
    </w:p>
    <w:p w14:paraId="039F8C3D" w14:textId="77777777" w:rsidR="00407D4C" w:rsidRDefault="00407D4C">
      <w:pPr>
        <w:widowControl/>
        <w:rPr>
          <w:b/>
          <w:sz w:val="24"/>
          <w:szCs w:val="24"/>
          <w:highlight w:val="white"/>
        </w:rPr>
      </w:pPr>
    </w:p>
    <w:p w14:paraId="1AD3ABB2" w14:textId="77777777" w:rsidR="00974B0A" w:rsidRDefault="008B1B02" w:rsidP="00974B0A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highlight w:val="yellow"/>
        </w:rPr>
        <w:t>Utilize os espaços em branco de cada quadro para digitar sua resposta.</w:t>
      </w:r>
    </w:p>
    <w:p w14:paraId="456E9398" w14:textId="77777777" w:rsidR="006654FD" w:rsidRDefault="006654FD" w:rsidP="00974B0A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sz w:val="24"/>
          <w:szCs w:val="24"/>
        </w:rPr>
      </w:pPr>
    </w:p>
    <w:tbl>
      <w:tblPr>
        <w:tblStyle w:val="a0"/>
        <w:tblW w:w="9021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021"/>
      </w:tblGrid>
      <w:tr w:rsidR="00407D4C" w14:paraId="1666E04B" w14:textId="77777777" w:rsidTr="00C374FA">
        <w:tc>
          <w:tcPr>
            <w:tcW w:w="9021" w:type="dxa"/>
            <w:shd w:val="clear" w:color="auto" w:fill="44546A" w:themeFill="text2"/>
          </w:tcPr>
          <w:p w14:paraId="3E211672" w14:textId="7D91F2F1" w:rsidR="00407D4C" w:rsidRDefault="007052DA" w:rsidP="007052D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44546A" w:themeFill="text2"/>
              <w:spacing w:line="360" w:lineRule="auto"/>
              <w:jc w:val="both"/>
              <w:rPr>
                <w:color w:val="FFFFFF"/>
                <w:sz w:val="24"/>
                <w:szCs w:val="24"/>
              </w:rPr>
            </w:pPr>
            <w:r w:rsidRPr="007052DA">
              <w:rPr>
                <w:b/>
                <w:color w:val="FFFFFF"/>
                <w:sz w:val="24"/>
                <w:szCs w:val="24"/>
              </w:rPr>
              <w:t>1. A Horizonte Fashion On-line possui um orçamento predominantemente impulsionado por vendas passadas. Dada a alta variabilidade dos custos de marketing</w:t>
            </w:r>
            <w:r>
              <w:rPr>
                <w:b/>
                <w:color w:val="FFFFFF"/>
                <w:sz w:val="24"/>
                <w:szCs w:val="24"/>
              </w:rPr>
              <w:t xml:space="preserve"> </w:t>
            </w:r>
            <w:r w:rsidRPr="007052DA">
              <w:rPr>
                <w:b/>
                <w:color w:val="FFFFFF"/>
                <w:sz w:val="24"/>
                <w:szCs w:val="24"/>
              </w:rPr>
              <w:t>digital e a complexidade recém-adquirida com a produção própria, como a ausência de uma maior participação direta de responsáveis de outras áreas, como Marketing e Produção, pode impactar a precisão e a utilidade do orçamento para a tomada de decisões da empresa?</w:t>
            </w:r>
          </w:p>
        </w:tc>
      </w:tr>
      <w:tr w:rsidR="00407D4C" w14:paraId="1E0A7DFB" w14:textId="77777777" w:rsidTr="00C374FA">
        <w:tc>
          <w:tcPr>
            <w:tcW w:w="9021" w:type="dxa"/>
          </w:tcPr>
          <w:p w14:paraId="03B75EAA" w14:textId="77777777" w:rsidR="00407D4C" w:rsidRDefault="00407D4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  <w:p w14:paraId="2CB742D3" w14:textId="77777777" w:rsidR="00C374FA" w:rsidRDefault="00C374FA" w:rsidP="004648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firstLine="720"/>
              <w:jc w:val="both"/>
              <w:rPr>
                <w:color w:val="000000"/>
                <w:sz w:val="24"/>
                <w:szCs w:val="24"/>
              </w:rPr>
            </w:pPr>
          </w:p>
          <w:p w14:paraId="0D8B72CB" w14:textId="1EDDFF2A" w:rsidR="00C374FA" w:rsidRDefault="00464836" w:rsidP="004648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firstLine="720"/>
              <w:jc w:val="both"/>
              <w:rPr>
                <w:color w:val="000000"/>
                <w:sz w:val="24"/>
                <w:szCs w:val="24"/>
              </w:rPr>
            </w:pPr>
            <w:r w:rsidRPr="00464836">
              <w:rPr>
                <w:color w:val="000000"/>
                <w:sz w:val="24"/>
                <w:szCs w:val="24"/>
              </w:rPr>
              <w:t>O orçamento da Horizonte Fashion On-line é construído com forte base em vendas passadas, sem contemplar de forma integrada a contribuição de áreas estratégicas como Marketing e Produção. Essa ausência pode comprometer a precisão do planejamento, uma vez que os custos de marketing digital possuem alta volatilidade e retornos incertos, exigindo constante acompanhamento. Além disso, a nova estrutura de produção introduz despesas operacionais que antes não faziam parte do modelo de negócio, como matérias-primas e mão de obra, que precisam ser detalhadamente previstas. Sem a colaboração dessas áreas, há risco de subestimar custos, superestimar receitas ou não captar adequadamente as tendências do setor, o que compromete a utilidade do orçamento como ferramenta de gestão. Em última instância, o orçamento pode se tornar um retrato defasado da realidade, dificultando a tomada de decisões assertivas para enfrentar a concorrência e manter a sustentabilidade financeira.</w:t>
            </w:r>
          </w:p>
          <w:p w14:paraId="39BF9CEE" w14:textId="77777777" w:rsidR="002A44A6" w:rsidRDefault="002A44A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  <w:p w14:paraId="5A0C1EE8" w14:textId="77777777" w:rsidR="00407D4C" w:rsidRDefault="00407D4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</w:tr>
    </w:tbl>
    <w:p w14:paraId="045CFBD7" w14:textId="77777777" w:rsidR="007052DA" w:rsidRDefault="007052DA">
      <w:pPr>
        <w:widowControl/>
        <w:rPr>
          <w:sz w:val="24"/>
          <w:szCs w:val="24"/>
        </w:rPr>
      </w:pPr>
    </w:p>
    <w:tbl>
      <w:tblPr>
        <w:tblStyle w:val="a0"/>
        <w:tblW w:w="9021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021"/>
      </w:tblGrid>
      <w:tr w:rsidR="002A44A6" w14:paraId="3DEDA8C0" w14:textId="77777777" w:rsidTr="00953619">
        <w:tc>
          <w:tcPr>
            <w:tcW w:w="9021" w:type="dxa"/>
            <w:shd w:val="clear" w:color="auto" w:fill="44546A" w:themeFill="text2"/>
          </w:tcPr>
          <w:p w14:paraId="6EB55794" w14:textId="2BEB27F4" w:rsidR="002A44A6" w:rsidRDefault="007052DA" w:rsidP="007052D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44546A" w:themeFill="text2"/>
              <w:spacing w:line="360" w:lineRule="auto"/>
              <w:jc w:val="both"/>
              <w:rPr>
                <w:color w:val="FFFFFF"/>
                <w:sz w:val="24"/>
                <w:szCs w:val="24"/>
              </w:rPr>
            </w:pPr>
            <w:r w:rsidRPr="007052DA">
              <w:rPr>
                <w:b/>
                <w:color w:val="FFFFFF"/>
                <w:sz w:val="24"/>
                <w:szCs w:val="24"/>
              </w:rPr>
              <w:t>2. O ciclo da moda é conhecido por suas rápidas mudanças, e os gastos com marketing digital da Horizonte Fashion On-line são altamente voláteis. O orçamento</w:t>
            </w:r>
            <w:r>
              <w:rPr>
                <w:b/>
                <w:color w:val="FFFFFF"/>
                <w:sz w:val="24"/>
                <w:szCs w:val="24"/>
              </w:rPr>
              <w:t xml:space="preserve"> </w:t>
            </w:r>
            <w:r w:rsidRPr="007052DA">
              <w:rPr>
                <w:b/>
                <w:color w:val="FFFFFF"/>
                <w:sz w:val="24"/>
                <w:szCs w:val="24"/>
              </w:rPr>
              <w:t xml:space="preserve">atual, que parece ser mais estático e focado no passado, é o mais adequado para a empresa? Qual tipo de orçamento, explorado no livro, se </w:t>
            </w:r>
            <w:r w:rsidRPr="007052DA">
              <w:rPr>
                <w:b/>
                <w:color w:val="FFFFFF"/>
                <w:sz w:val="24"/>
                <w:szCs w:val="24"/>
              </w:rPr>
              <w:lastRenderedPageBreak/>
              <w:t>adaptaria melhor assa realidade de constantes transformações e à velocidade das mudanças, e por quê?</w:t>
            </w:r>
          </w:p>
        </w:tc>
      </w:tr>
      <w:tr w:rsidR="002A44A6" w14:paraId="0E884A76" w14:textId="77777777" w:rsidTr="00953619">
        <w:tc>
          <w:tcPr>
            <w:tcW w:w="9021" w:type="dxa"/>
          </w:tcPr>
          <w:p w14:paraId="616F9B73" w14:textId="77777777" w:rsidR="002A44A6" w:rsidRDefault="002A44A6" w:rsidP="0095361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  <w:p w14:paraId="11AB727B" w14:textId="7027DC5C" w:rsidR="002A44A6" w:rsidRDefault="00464836" w:rsidP="004648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firstLine="720"/>
              <w:jc w:val="both"/>
              <w:rPr>
                <w:color w:val="000000"/>
                <w:sz w:val="24"/>
                <w:szCs w:val="24"/>
              </w:rPr>
            </w:pPr>
            <w:r w:rsidRPr="00464836">
              <w:rPr>
                <w:color w:val="000000"/>
                <w:sz w:val="24"/>
                <w:szCs w:val="24"/>
              </w:rPr>
              <w:t>O orçamento atual, de caráter mais estático e centrado no desempenho passado, não é o mais adequado para uma empresa inserida em um setor dinâmico como a moda, em que as tendências mudam em ciclos muito curtos. Esse modelo pode levar a atrasos na identificação de necessidades de ajustes, comprometendo a competitividade. Um tipo de orçamento que se adapta melhor a esse cenário é o orçamento flexível, que permite revisões periódicas e ajusta os valores de acordo com o volume de vendas, o comportamento do consumidor e os custos variáveis do marketing digital. Outra alternativa pertinente é o orçamento contínuo (</w:t>
            </w:r>
            <w:proofErr w:type="spellStart"/>
            <w:r w:rsidRPr="00464836">
              <w:rPr>
                <w:color w:val="000000"/>
                <w:sz w:val="24"/>
                <w:szCs w:val="24"/>
              </w:rPr>
              <w:t>rolling</w:t>
            </w:r>
            <w:proofErr w:type="spellEnd"/>
            <w:r w:rsidRPr="00464836">
              <w:rPr>
                <w:color w:val="000000"/>
                <w:sz w:val="24"/>
                <w:szCs w:val="24"/>
              </w:rPr>
              <w:t xml:space="preserve"> budget), atualizado trimestralmente ou mensalmente, o que está em sintonia com a prática já adotada pela empresa de revisar seu planejamento a cada ciclo da moda. Dessa forma, o orçamento deixa de ser apenas um registro histórico e passa a atuar como instrumento dinâmico de adaptação às rápidas transformações do setor.</w:t>
            </w:r>
          </w:p>
          <w:p w14:paraId="02D82981" w14:textId="77777777" w:rsidR="002F4D4C" w:rsidRDefault="002F4D4C" w:rsidP="0095361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  <w:p w14:paraId="6D1D0CFD" w14:textId="77777777" w:rsidR="002F4D4C" w:rsidRDefault="002F4D4C" w:rsidP="0095361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</w:p>
        </w:tc>
      </w:tr>
    </w:tbl>
    <w:p w14:paraId="1D9D50C9" w14:textId="77777777" w:rsidR="00407D4C" w:rsidRDefault="00407D4C" w:rsidP="00974B0A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b/>
          <w:color w:val="000000"/>
          <w:sz w:val="24"/>
          <w:szCs w:val="24"/>
          <w:highlight w:val="white"/>
        </w:rPr>
      </w:pPr>
    </w:p>
    <w:p w14:paraId="013AD75B" w14:textId="77777777" w:rsidR="007052DA" w:rsidRDefault="007052DA" w:rsidP="00974B0A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b/>
          <w:color w:val="000000"/>
          <w:sz w:val="24"/>
          <w:szCs w:val="24"/>
          <w:highlight w:val="white"/>
        </w:rPr>
      </w:pPr>
    </w:p>
    <w:p w14:paraId="2EC5F689" w14:textId="77777777" w:rsidR="007052DA" w:rsidRDefault="007052DA" w:rsidP="00974B0A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b/>
          <w:color w:val="000000"/>
          <w:sz w:val="24"/>
          <w:szCs w:val="24"/>
          <w:highlight w:val="white"/>
        </w:rPr>
      </w:pPr>
    </w:p>
    <w:p w14:paraId="5523D06E" w14:textId="77777777" w:rsidR="007052DA" w:rsidRDefault="007052DA" w:rsidP="00974B0A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b/>
          <w:color w:val="000000"/>
          <w:sz w:val="24"/>
          <w:szCs w:val="24"/>
          <w:highlight w:val="white"/>
        </w:rPr>
      </w:pPr>
    </w:p>
    <w:tbl>
      <w:tblPr>
        <w:tblStyle w:val="a0"/>
        <w:tblW w:w="9021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021"/>
      </w:tblGrid>
      <w:tr w:rsidR="007052DA" w14:paraId="0082C423" w14:textId="77777777" w:rsidTr="007B0C13">
        <w:tc>
          <w:tcPr>
            <w:tcW w:w="9021" w:type="dxa"/>
            <w:shd w:val="clear" w:color="auto" w:fill="44546A" w:themeFill="text2"/>
          </w:tcPr>
          <w:p w14:paraId="7EF462E4" w14:textId="388D975E" w:rsidR="007052DA" w:rsidRDefault="007052DA" w:rsidP="007052D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44546A" w:themeFill="text2"/>
              <w:spacing w:line="360" w:lineRule="auto"/>
              <w:jc w:val="both"/>
              <w:rPr>
                <w:color w:val="FFFFFF"/>
                <w:sz w:val="24"/>
                <w:szCs w:val="24"/>
              </w:rPr>
            </w:pPr>
            <w:r w:rsidRPr="007052DA">
              <w:rPr>
                <w:b/>
                <w:color w:val="FFFFFF"/>
                <w:sz w:val="24"/>
                <w:szCs w:val="24"/>
              </w:rPr>
              <w:t>3. Com a recente aquisição da instalação de produção local, a Horizonte Fashion On-line agora lida com novos custos de fabricação (matérias-primas, mão de obra).</w:t>
            </w:r>
            <w:r>
              <w:rPr>
                <w:b/>
                <w:color w:val="FFFFFF"/>
                <w:sz w:val="24"/>
                <w:szCs w:val="24"/>
              </w:rPr>
              <w:t xml:space="preserve"> </w:t>
            </w:r>
            <w:r w:rsidRPr="007052DA">
              <w:rPr>
                <w:b/>
                <w:color w:val="FFFFFF"/>
                <w:sz w:val="24"/>
                <w:szCs w:val="24"/>
              </w:rPr>
              <w:t>Quais novas premissas orçamentárias operacionais e econômico-financeiras, específicas da produção, deveriam ser consideradas e detalhadas para garantir um</w:t>
            </w:r>
            <w:r>
              <w:rPr>
                <w:b/>
                <w:color w:val="FFFFFF"/>
                <w:sz w:val="24"/>
                <w:szCs w:val="24"/>
              </w:rPr>
              <w:t xml:space="preserve"> </w:t>
            </w:r>
            <w:r w:rsidRPr="007052DA">
              <w:rPr>
                <w:b/>
                <w:color w:val="FFFFFF"/>
                <w:sz w:val="24"/>
                <w:szCs w:val="24"/>
              </w:rPr>
              <w:t>orçamento mais robusto e completo para a empresa?</w:t>
            </w:r>
          </w:p>
        </w:tc>
      </w:tr>
      <w:tr w:rsidR="007052DA" w14:paraId="55F0919A" w14:textId="77777777" w:rsidTr="007B0C13">
        <w:tc>
          <w:tcPr>
            <w:tcW w:w="9021" w:type="dxa"/>
          </w:tcPr>
          <w:p w14:paraId="33AB1735" w14:textId="77777777" w:rsidR="007052DA" w:rsidRDefault="007052DA" w:rsidP="004648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firstLine="720"/>
              <w:jc w:val="both"/>
              <w:rPr>
                <w:color w:val="000000"/>
                <w:sz w:val="24"/>
                <w:szCs w:val="24"/>
              </w:rPr>
            </w:pPr>
          </w:p>
          <w:p w14:paraId="45A61157" w14:textId="62AA11AB" w:rsidR="007052DA" w:rsidRDefault="00464836" w:rsidP="004648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firstLine="720"/>
              <w:jc w:val="both"/>
              <w:rPr>
                <w:color w:val="000000"/>
                <w:sz w:val="24"/>
                <w:szCs w:val="24"/>
              </w:rPr>
            </w:pPr>
            <w:r w:rsidRPr="00464836">
              <w:rPr>
                <w:color w:val="000000"/>
                <w:sz w:val="24"/>
                <w:szCs w:val="24"/>
              </w:rPr>
              <w:t xml:space="preserve">Com a aquisição da instalação de produção local, a Horizonte Fashion On-line precisa incorporar ao orçamento premissas específicas relacionadas à manufatura. Entre elas, destacam-se: custos com matérias-primas sustentáveis, controle de estoques, mão de obra direta, custos indiretos de fabricação (energia, </w:t>
            </w:r>
            <w:r w:rsidRPr="00464836">
              <w:rPr>
                <w:color w:val="000000"/>
                <w:sz w:val="24"/>
                <w:szCs w:val="24"/>
              </w:rPr>
              <w:lastRenderedPageBreak/>
              <w:t>manutenção, depreciação de máquinas e equipamentos), além de logística interna. Também é necessário prever investimentos em qualidade e inovação, já que a diferenciação sustentável é parte central do posicionamento da empresa. Do ponto de vista econômico-financeiro, devem ser incorporados indicadores de produtividade, margem de contribuição e ponto de equilíbrio da nova linha de produção, garantindo que as metas de vendas sustentem os custos adicionais. Essas premissas tornam o orçamento mais completo, pois contemplam não apenas a dimensão comercial, mas também os aspectos industriais que passam a fazer parte da realidade da empresa, fortalecendo o alinhamento entre estratégia e execução.</w:t>
            </w:r>
          </w:p>
          <w:p w14:paraId="17B6ABFC" w14:textId="77777777" w:rsidR="007052DA" w:rsidRDefault="007052DA" w:rsidP="0046483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firstLine="720"/>
              <w:jc w:val="both"/>
              <w:rPr>
                <w:color w:val="000000"/>
                <w:sz w:val="24"/>
                <w:szCs w:val="24"/>
              </w:rPr>
            </w:pPr>
          </w:p>
        </w:tc>
      </w:tr>
    </w:tbl>
    <w:p w14:paraId="467FBCC1" w14:textId="77777777" w:rsidR="00C622BD" w:rsidRDefault="00C622BD" w:rsidP="007052DA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/>
          <w:color w:val="000000"/>
          <w:sz w:val="24"/>
          <w:szCs w:val="24"/>
          <w:highlight w:val="white"/>
        </w:rPr>
      </w:pPr>
    </w:p>
    <w:p w14:paraId="6907CC5C" w14:textId="77777777" w:rsidR="007052DA" w:rsidRDefault="007052DA" w:rsidP="007052DA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/>
          <w:color w:val="000000"/>
          <w:sz w:val="24"/>
          <w:szCs w:val="24"/>
          <w:highlight w:val="white"/>
        </w:rPr>
      </w:pPr>
    </w:p>
    <w:p w14:paraId="1ACC1722" w14:textId="77777777" w:rsidR="00C622BD" w:rsidRPr="00C622BD" w:rsidRDefault="00C622BD" w:rsidP="00974B0A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b/>
          <w:color w:val="000000"/>
          <w:sz w:val="24"/>
          <w:szCs w:val="24"/>
          <w:highlight w:val="white"/>
        </w:rPr>
      </w:pPr>
      <w:r w:rsidRPr="00C622BD">
        <w:rPr>
          <w:b/>
          <w:color w:val="000000"/>
          <w:sz w:val="24"/>
          <w:szCs w:val="24"/>
          <w:highlight w:val="white"/>
        </w:rPr>
        <w:t>REFERÊNCIAS</w:t>
      </w:r>
    </w:p>
    <w:p w14:paraId="306916D3" w14:textId="7C3C71F1" w:rsidR="00C622BD" w:rsidRDefault="00C622BD" w:rsidP="00C622BD">
      <w:pPr>
        <w:widowControl/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b/>
          <w:sz w:val="24"/>
          <w:szCs w:val="24"/>
        </w:rPr>
      </w:pPr>
    </w:p>
    <w:p w14:paraId="04BA9499" w14:textId="56D7E925" w:rsidR="00464836" w:rsidRDefault="00464836" w:rsidP="00464836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bCs/>
          <w:sz w:val="24"/>
          <w:szCs w:val="24"/>
        </w:rPr>
      </w:pPr>
      <w:r w:rsidRPr="00464836">
        <w:rPr>
          <w:bCs/>
          <w:sz w:val="24"/>
          <w:szCs w:val="24"/>
        </w:rPr>
        <w:t xml:space="preserve">BRAGA, Roberto </w:t>
      </w:r>
      <w:proofErr w:type="spellStart"/>
      <w:r w:rsidRPr="00464836">
        <w:rPr>
          <w:bCs/>
          <w:sz w:val="24"/>
          <w:szCs w:val="24"/>
        </w:rPr>
        <w:t>Minadeo</w:t>
      </w:r>
      <w:proofErr w:type="spellEnd"/>
      <w:r w:rsidRPr="00464836">
        <w:rPr>
          <w:bCs/>
          <w:sz w:val="24"/>
          <w:szCs w:val="24"/>
        </w:rPr>
        <w:t xml:space="preserve">. Administração Orçamentária. Maringá: </w:t>
      </w:r>
      <w:proofErr w:type="spellStart"/>
      <w:r w:rsidRPr="00464836">
        <w:rPr>
          <w:bCs/>
          <w:sz w:val="24"/>
          <w:szCs w:val="24"/>
        </w:rPr>
        <w:t>UniCesumar</w:t>
      </w:r>
      <w:proofErr w:type="spellEnd"/>
      <w:r w:rsidRPr="00464836">
        <w:rPr>
          <w:bCs/>
          <w:sz w:val="24"/>
          <w:szCs w:val="24"/>
        </w:rPr>
        <w:t>, 2021.</w:t>
      </w:r>
    </w:p>
    <w:p w14:paraId="3418221C" w14:textId="77777777" w:rsidR="00464836" w:rsidRPr="00464836" w:rsidRDefault="00464836" w:rsidP="00464836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bCs/>
          <w:sz w:val="24"/>
          <w:szCs w:val="24"/>
        </w:rPr>
      </w:pPr>
    </w:p>
    <w:p w14:paraId="04E36416" w14:textId="1CE154B4" w:rsidR="00464836" w:rsidRDefault="00464836" w:rsidP="00464836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bCs/>
          <w:sz w:val="24"/>
          <w:szCs w:val="24"/>
        </w:rPr>
      </w:pPr>
      <w:r w:rsidRPr="00464836">
        <w:rPr>
          <w:bCs/>
          <w:sz w:val="24"/>
          <w:szCs w:val="24"/>
        </w:rPr>
        <w:t>PADOVEZE, Clóvis Luís. Planejamento e controle gerencial: sistemas de informação contábil. 6. ed. São Paulo: Atlas, 2019.</w:t>
      </w:r>
    </w:p>
    <w:p w14:paraId="0B7B50A4" w14:textId="77777777" w:rsidR="00464836" w:rsidRPr="00464836" w:rsidRDefault="00464836" w:rsidP="00464836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bCs/>
          <w:sz w:val="24"/>
          <w:szCs w:val="24"/>
        </w:rPr>
      </w:pPr>
    </w:p>
    <w:p w14:paraId="35EC311F" w14:textId="228363CE" w:rsidR="00464836" w:rsidRPr="00464836" w:rsidRDefault="00464836" w:rsidP="00464836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bCs/>
          <w:sz w:val="24"/>
          <w:szCs w:val="24"/>
        </w:rPr>
      </w:pPr>
      <w:r w:rsidRPr="00464836">
        <w:rPr>
          <w:bCs/>
          <w:sz w:val="24"/>
          <w:szCs w:val="24"/>
        </w:rPr>
        <w:t>ZATTAR, Ivo; GUERREIRO, Reinaldo. Orçamento empresarial: teoria, prática e casos. São Paulo: Atlas, 2017.</w:t>
      </w:r>
    </w:p>
    <w:sectPr w:rsidR="00464836" w:rsidRPr="00464836">
      <w:headerReference w:type="default" r:id="rId9"/>
      <w:pgSz w:w="11906" w:h="16838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F869AD9" w14:textId="77777777" w:rsidR="008D0846" w:rsidRDefault="008D0846">
      <w:r>
        <w:separator/>
      </w:r>
    </w:p>
  </w:endnote>
  <w:endnote w:type="continuationSeparator" w:id="0">
    <w:p w14:paraId="01ADF1D8" w14:textId="77777777" w:rsidR="008D0846" w:rsidRDefault="008D08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C5C830E" w14:textId="77777777" w:rsidR="008D0846" w:rsidRDefault="008D0846">
      <w:r>
        <w:separator/>
      </w:r>
    </w:p>
  </w:footnote>
  <w:footnote w:type="continuationSeparator" w:id="0">
    <w:p w14:paraId="638B55CC" w14:textId="77777777" w:rsidR="008D0846" w:rsidRDefault="008D084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AA35E23" w14:textId="77777777" w:rsidR="00407D4C" w:rsidRDefault="00407D4C">
    <w:pPr>
      <w:widowControl/>
      <w:pBdr>
        <w:top w:val="nil"/>
        <w:left w:val="nil"/>
        <w:bottom w:val="nil"/>
        <w:right w:val="nil"/>
        <w:between w:val="nil"/>
      </w:pBdr>
      <w:spacing w:line="276" w:lineRule="auto"/>
      <w:rPr>
        <w:color w:val="000000"/>
      </w:rPr>
    </w:pPr>
  </w:p>
  <w:p w14:paraId="685F6A9C" w14:textId="77777777" w:rsidR="00407D4C" w:rsidRDefault="008B1B02">
    <w:pPr>
      <w:widowControl/>
      <w:pBdr>
        <w:top w:val="nil"/>
        <w:left w:val="nil"/>
        <w:bottom w:val="nil"/>
        <w:right w:val="nil"/>
        <w:between w:val="nil"/>
      </w:pBdr>
      <w:spacing w:line="276" w:lineRule="auto"/>
      <w:jc w:val="center"/>
      <w:rPr>
        <w:color w:val="000000"/>
      </w:rPr>
    </w:pPr>
    <w:r>
      <w:rPr>
        <w:noProof/>
        <w:color w:val="000000"/>
      </w:rPr>
      <w:drawing>
        <wp:inline distT="0" distB="0" distL="0" distR="0" wp14:anchorId="0181057F" wp14:editId="4DBC7FCD">
          <wp:extent cx="5733360" cy="587520"/>
          <wp:effectExtent l="0" t="0" r="0" b="0"/>
          <wp:docPr id="4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733360" cy="58752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6D91A50"/>
    <w:multiLevelType w:val="multilevel"/>
    <w:tmpl w:val="3A5C4D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2C392F59"/>
    <w:multiLevelType w:val="hybridMultilevel"/>
    <w:tmpl w:val="12127A48"/>
    <w:lvl w:ilvl="0" w:tplc="4790B6B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35A01BA"/>
    <w:multiLevelType w:val="multilevel"/>
    <w:tmpl w:val="D7EAC4AC"/>
    <w:styleLink w:val="WWNum1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7ECB7DDF"/>
    <w:multiLevelType w:val="multilevel"/>
    <w:tmpl w:val="61F43AD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7D4C"/>
    <w:rsid w:val="00032AE1"/>
    <w:rsid w:val="00032D62"/>
    <w:rsid w:val="00040624"/>
    <w:rsid w:val="00044CB6"/>
    <w:rsid w:val="0008337C"/>
    <w:rsid w:val="000C006C"/>
    <w:rsid w:val="000E448D"/>
    <w:rsid w:val="001551EF"/>
    <w:rsid w:val="0017300C"/>
    <w:rsid w:val="001E687E"/>
    <w:rsid w:val="001F169A"/>
    <w:rsid w:val="00211C81"/>
    <w:rsid w:val="00240B3F"/>
    <w:rsid w:val="00251F98"/>
    <w:rsid w:val="002A44A6"/>
    <w:rsid w:val="002B34B7"/>
    <w:rsid w:val="002F4D4C"/>
    <w:rsid w:val="00316135"/>
    <w:rsid w:val="0033534A"/>
    <w:rsid w:val="0034371B"/>
    <w:rsid w:val="00374288"/>
    <w:rsid w:val="003E21AE"/>
    <w:rsid w:val="003F6523"/>
    <w:rsid w:val="00407D4C"/>
    <w:rsid w:val="00421326"/>
    <w:rsid w:val="00450516"/>
    <w:rsid w:val="00464836"/>
    <w:rsid w:val="0047326A"/>
    <w:rsid w:val="004C2B38"/>
    <w:rsid w:val="00521F11"/>
    <w:rsid w:val="00566881"/>
    <w:rsid w:val="005A71EE"/>
    <w:rsid w:val="00647823"/>
    <w:rsid w:val="0065350B"/>
    <w:rsid w:val="006654FD"/>
    <w:rsid w:val="006D73CD"/>
    <w:rsid w:val="006F791B"/>
    <w:rsid w:val="007052DA"/>
    <w:rsid w:val="0072186E"/>
    <w:rsid w:val="00750564"/>
    <w:rsid w:val="00764B47"/>
    <w:rsid w:val="007A41B7"/>
    <w:rsid w:val="008369FC"/>
    <w:rsid w:val="00846362"/>
    <w:rsid w:val="00852F02"/>
    <w:rsid w:val="0088181C"/>
    <w:rsid w:val="008A2664"/>
    <w:rsid w:val="008B1B02"/>
    <w:rsid w:val="008C6A88"/>
    <w:rsid w:val="008D0846"/>
    <w:rsid w:val="008E6C8C"/>
    <w:rsid w:val="008F0608"/>
    <w:rsid w:val="009301F5"/>
    <w:rsid w:val="0093443E"/>
    <w:rsid w:val="00974B0A"/>
    <w:rsid w:val="009C6E27"/>
    <w:rsid w:val="00AD3166"/>
    <w:rsid w:val="00B87F0A"/>
    <w:rsid w:val="00B9141C"/>
    <w:rsid w:val="00BF331D"/>
    <w:rsid w:val="00C0003E"/>
    <w:rsid w:val="00C358B5"/>
    <w:rsid w:val="00C374FA"/>
    <w:rsid w:val="00C622BD"/>
    <w:rsid w:val="00C74018"/>
    <w:rsid w:val="00C7568B"/>
    <w:rsid w:val="00C927A6"/>
    <w:rsid w:val="00CB2249"/>
    <w:rsid w:val="00CB561D"/>
    <w:rsid w:val="00CE450F"/>
    <w:rsid w:val="00D238DF"/>
    <w:rsid w:val="00D25B40"/>
    <w:rsid w:val="00DA54B4"/>
    <w:rsid w:val="00DE5049"/>
    <w:rsid w:val="00E4099A"/>
    <w:rsid w:val="00E5661A"/>
    <w:rsid w:val="00E96F6F"/>
    <w:rsid w:val="00F061BB"/>
    <w:rsid w:val="00F44DB2"/>
    <w:rsid w:val="00F716C2"/>
    <w:rsid w:val="00FB28DF"/>
    <w:rsid w:val="00FD4AD2"/>
    <w:rsid w:val="00FF65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C92D4D"/>
  <w15:docId w15:val="{A51E86FA-5C51-4078-B161-DDCDA589CB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22BD"/>
  </w:style>
  <w:style w:type="paragraph" w:styleId="Ttulo1">
    <w:name w:val="heading 1"/>
    <w:basedOn w:val="Standard"/>
    <w:next w:val="Standard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Standard"/>
    <w:next w:val="Standard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Standard"/>
    <w:next w:val="Standard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Standard"/>
    <w:next w:val="Standard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Standard"/>
    <w:next w:val="Standard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Standard"/>
    <w:next w:val="Standard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Standard"/>
    <w:next w:val="Standard"/>
    <w:pPr>
      <w:keepNext/>
      <w:keepLines/>
      <w:spacing w:after="60"/>
    </w:pPr>
    <w:rPr>
      <w:sz w:val="52"/>
      <w:szCs w:val="52"/>
    </w:rPr>
  </w:style>
  <w:style w:type="paragraph" w:customStyle="1" w:styleId="Standard">
    <w:name w:val="Standard"/>
    <w:pPr>
      <w:widowControl/>
      <w:spacing w:line="276" w:lineRule="auto"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eastAsia="Microsoft YaHei"/>
      <w:sz w:val="28"/>
      <w:szCs w:val="28"/>
    </w:rPr>
  </w:style>
  <w:style w:type="paragraph" w:customStyle="1" w:styleId="Textbody">
    <w:name w:val="Text body"/>
    <w:basedOn w:val="Standard"/>
    <w:pPr>
      <w:spacing w:after="140"/>
    </w:pPr>
  </w:style>
  <w:style w:type="paragraph" w:styleId="Lista">
    <w:name w:val="List"/>
    <w:basedOn w:val="Textbody"/>
    <w:rPr>
      <w:sz w:val="24"/>
    </w:rPr>
  </w:style>
  <w:style w:type="paragraph" w:styleId="Legenda">
    <w:name w:val="caption"/>
    <w:basedOn w:val="Standard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sz w:val="24"/>
    </w:rPr>
  </w:style>
  <w:style w:type="paragraph" w:styleId="Subttulo">
    <w:name w:val="Subtitle"/>
    <w:basedOn w:val="Normal"/>
    <w:next w:val="Normal"/>
    <w:pPr>
      <w:keepNext/>
      <w:keepLines/>
      <w:widowControl/>
      <w:pBdr>
        <w:top w:val="nil"/>
        <w:left w:val="nil"/>
        <w:bottom w:val="nil"/>
        <w:right w:val="nil"/>
        <w:between w:val="nil"/>
      </w:pBdr>
      <w:spacing w:after="320" w:line="276" w:lineRule="auto"/>
    </w:pPr>
    <w:rPr>
      <w:color w:val="666666"/>
      <w:sz w:val="30"/>
      <w:szCs w:val="30"/>
    </w:rPr>
  </w:style>
  <w:style w:type="paragraph" w:customStyle="1" w:styleId="HeaderandFooter">
    <w:name w:val="Header and Footer"/>
    <w:basedOn w:val="Standard"/>
  </w:style>
  <w:style w:type="paragraph" w:styleId="Cabealho">
    <w:name w:val="header"/>
    <w:basedOn w:val="HeaderandFooter"/>
  </w:style>
  <w:style w:type="character" w:styleId="Forte">
    <w:name w:val="Strong"/>
    <w:uiPriority w:val="22"/>
    <w:qFormat/>
    <w:rPr>
      <w:b/>
      <w:bCs/>
    </w:rPr>
  </w:style>
  <w:style w:type="character" w:customStyle="1" w:styleId="ListLabel1">
    <w:name w:val="ListLabel 1"/>
    <w:rPr>
      <w:u w:val="none"/>
    </w:rPr>
  </w:style>
  <w:style w:type="character" w:customStyle="1" w:styleId="ListLabel2">
    <w:name w:val="ListLabel 2"/>
    <w:rPr>
      <w:u w:val="none"/>
    </w:rPr>
  </w:style>
  <w:style w:type="character" w:customStyle="1" w:styleId="ListLabel3">
    <w:name w:val="ListLabel 3"/>
    <w:rPr>
      <w:u w:val="none"/>
    </w:rPr>
  </w:style>
  <w:style w:type="character" w:customStyle="1" w:styleId="ListLabel4">
    <w:name w:val="ListLabel 4"/>
    <w:rPr>
      <w:u w:val="none"/>
    </w:rPr>
  </w:style>
  <w:style w:type="character" w:customStyle="1" w:styleId="ListLabel5">
    <w:name w:val="ListLabel 5"/>
    <w:rPr>
      <w:u w:val="none"/>
    </w:rPr>
  </w:style>
  <w:style w:type="character" w:customStyle="1" w:styleId="ListLabel6">
    <w:name w:val="ListLabel 6"/>
    <w:rPr>
      <w:u w:val="none"/>
    </w:rPr>
  </w:style>
  <w:style w:type="character" w:customStyle="1" w:styleId="ListLabel7">
    <w:name w:val="ListLabel 7"/>
    <w:rPr>
      <w:u w:val="none"/>
    </w:rPr>
  </w:style>
  <w:style w:type="character" w:customStyle="1" w:styleId="ListLabel8">
    <w:name w:val="ListLabel 8"/>
    <w:rPr>
      <w:u w:val="none"/>
    </w:rPr>
  </w:style>
  <w:style w:type="character" w:customStyle="1" w:styleId="ListLabel9">
    <w:name w:val="ListLabel 9"/>
    <w:rPr>
      <w:u w:val="none"/>
    </w:rPr>
  </w:style>
  <w:style w:type="numbering" w:customStyle="1" w:styleId="Semlista1">
    <w:name w:val="Sem lista1"/>
    <w:basedOn w:val="Semlista"/>
  </w:style>
  <w:style w:type="numbering" w:customStyle="1" w:styleId="WWNum1">
    <w:name w:val="WWNum1"/>
    <w:basedOn w:val="Semlista"/>
    <w:pPr>
      <w:numPr>
        <w:numId w:val="3"/>
      </w:numPr>
    </w:pPr>
  </w:style>
  <w:style w:type="character" w:styleId="nfase">
    <w:name w:val="Emphasis"/>
    <w:basedOn w:val="Fontepargpadro"/>
    <w:uiPriority w:val="20"/>
    <w:qFormat/>
    <w:rsid w:val="00420F61"/>
    <w:rPr>
      <w:i/>
      <w:iCs/>
    </w:rPr>
  </w:style>
  <w:style w:type="table" w:styleId="Tabelacomgrade">
    <w:name w:val="Table Grid"/>
    <w:basedOn w:val="Tabelanormal"/>
    <w:uiPriority w:val="39"/>
    <w:rsid w:val="00420F6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NormalTable0">
    <w:name w:val="Normal Table0"/>
    <w:rsid w:val="0020116B"/>
    <w:pPr>
      <w:widowControl/>
      <w:spacing w:line="276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2E5B48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E5B48"/>
    <w:rPr>
      <w:rFonts w:ascii="Tahoma" w:hAnsi="Tahoma" w:cs="Tahoma"/>
      <w:sz w:val="16"/>
      <w:szCs w:val="16"/>
    </w:rPr>
  </w:style>
  <w:style w:type="paragraph" w:styleId="SemEspaamento">
    <w:name w:val="No Spacing"/>
    <w:uiPriority w:val="1"/>
    <w:qFormat/>
    <w:rsid w:val="005E0223"/>
  </w:style>
  <w:style w:type="paragraph" w:styleId="NormalWeb">
    <w:name w:val="Normal (Web)"/>
    <w:basedOn w:val="Normal"/>
    <w:uiPriority w:val="99"/>
    <w:semiHidden/>
    <w:unhideWhenUsed/>
    <w:rsid w:val="00F25861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a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7052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4C88o+Ig54BThsDyAimbFY+v3WQ==">CgMxLjAyCGguZ2pkZ3hzMgloLjMwajB6bGw4AHIhMXoyQ3h1dHFaMHBiV3JGSXJVM1JBcEEycFlneENwaEk4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D82E9C0C-E9C8-44EF-B31F-D75F12AB5F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1305</Words>
  <Characters>7052</Characters>
  <Application>Microsoft Office Word</Application>
  <DocSecurity>0</DocSecurity>
  <Lines>58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Bruno Montelares</dc:creator>
  <cp:lastModifiedBy>Alexandre Graf</cp:lastModifiedBy>
  <cp:revision>2</cp:revision>
  <dcterms:created xsi:type="dcterms:W3CDTF">2025-09-08T18:47:00Z</dcterms:created>
  <dcterms:modified xsi:type="dcterms:W3CDTF">2025-09-08T18:47:00Z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ntentTypeId">
    <vt:lpwstr>0x0101002A9AA75D9339C94CB8F4655E00613423</vt:lpwstr>
  </property>
  <property fmtid="{D5CDD505-2E9C-101B-9397-08002B2CF9AE}" pid="4" name="DocSecurity">
    <vt:r8>0</vt:r8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